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09"/>
        <w:gridCol w:w="781"/>
        <w:gridCol w:w="815"/>
        <w:gridCol w:w="2154"/>
        <w:gridCol w:w="1522"/>
      </w:tblGrid>
      <w:tr w:rsidR="00734D30">
        <w:trPr>
          <w:trHeight w:val="1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34D30" w:rsidRDefault="00734D30">
            <w:pPr>
              <w:ind w:right="-81"/>
              <w:rPr>
                <w:sz w:val="20"/>
                <w:u w:val="none"/>
              </w:rPr>
            </w:pPr>
          </w:p>
          <w:p w:rsidR="00734D30" w:rsidRDefault="00734D30">
            <w:pPr>
              <w:ind w:right="-81"/>
              <w:rPr>
                <w:sz w:val="20"/>
                <w:u w:val="none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506"/>
        </w:trPr>
        <w:tc>
          <w:tcPr>
            <w:tcW w:w="1027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34D30" w:rsidRDefault="00790940">
            <w:pPr>
              <w:ind w:right="-81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 xml:space="preserve">Раздел 2. </w:t>
            </w:r>
            <w:proofErr w:type="gramStart"/>
            <w:r>
              <w:rPr>
                <w:b/>
                <w:sz w:val="24"/>
                <w:u w:val="none"/>
              </w:rPr>
              <w:t>Контроль за</w:t>
            </w:r>
            <w:proofErr w:type="gramEnd"/>
            <w:r>
              <w:rPr>
                <w:b/>
                <w:sz w:val="24"/>
                <w:u w:val="none"/>
              </w:rPr>
              <w:t xml:space="preserve"> соблюдением требований к ККТ, порядком и условиями ее регистрации и применения, полнотой учета выручки и использованием сп</w:t>
            </w:r>
            <w:r w:rsidR="00A13834">
              <w:rPr>
                <w:b/>
                <w:sz w:val="24"/>
                <w:u w:val="none"/>
              </w:rPr>
              <w:t>е</w:t>
            </w:r>
            <w:r w:rsidR="0038784D">
              <w:rPr>
                <w:b/>
                <w:sz w:val="24"/>
                <w:u w:val="none"/>
              </w:rPr>
              <w:t>циальных банковских счетов за 12</w:t>
            </w:r>
            <w:r w:rsidR="006914B6">
              <w:rPr>
                <w:b/>
                <w:sz w:val="24"/>
                <w:u w:val="none"/>
              </w:rPr>
              <w:t xml:space="preserve"> месяцев</w:t>
            </w:r>
            <w:r w:rsidR="00EA12BA">
              <w:rPr>
                <w:b/>
                <w:sz w:val="24"/>
                <w:u w:val="none"/>
              </w:rPr>
              <w:t xml:space="preserve"> 2021</w:t>
            </w:r>
            <w:r>
              <w:rPr>
                <w:b/>
                <w:sz w:val="24"/>
                <w:u w:val="none"/>
              </w:rPr>
              <w:t xml:space="preserve"> года</w:t>
            </w:r>
          </w:p>
          <w:p w:rsidR="00734D30" w:rsidRDefault="00734D30">
            <w:pPr>
              <w:ind w:right="-81"/>
              <w:jc w:val="right"/>
              <w:rPr>
                <w:b/>
                <w:sz w:val="20"/>
                <w:u w:val="none"/>
              </w:rPr>
            </w:pPr>
          </w:p>
          <w:p w:rsidR="00734D30" w:rsidRDefault="00790940">
            <w:pPr>
              <w:ind w:right="-81"/>
              <w:jc w:val="right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единиц</w:t>
            </w:r>
          </w:p>
        </w:tc>
      </w:tr>
      <w:tr w:rsidR="00734D30">
        <w:trPr>
          <w:trHeight w:val="304"/>
        </w:trPr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17" w:right="-81" w:hanging="117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Показатель</w:t>
            </w:r>
          </w:p>
        </w:tc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Код строки</w:t>
            </w: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Всего</w:t>
            </w:r>
          </w:p>
        </w:tc>
        <w:tc>
          <w:tcPr>
            <w:tcW w:w="3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Из них:</w:t>
            </w:r>
          </w:p>
        </w:tc>
      </w:tr>
      <w:tr w:rsidR="00734D30">
        <w:trPr>
          <w:trHeight w:val="516"/>
        </w:trPr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Индивидуальные предприниматели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Организации </w:t>
            </w:r>
          </w:p>
          <w:p w:rsidR="00734D30" w:rsidRDefault="00734D30">
            <w:pPr>
              <w:ind w:right="-81"/>
              <w:jc w:val="both"/>
              <w:rPr>
                <w:b/>
                <w:sz w:val="20"/>
                <w:u w:val="none"/>
              </w:rPr>
            </w:pPr>
          </w:p>
        </w:tc>
      </w:tr>
      <w:tr w:rsidR="00734D3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А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Б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</w:t>
            </w:r>
          </w:p>
        </w:tc>
      </w:tr>
      <w:tr w:rsidR="00734D30">
        <w:trPr>
          <w:trHeight w:val="141"/>
        </w:trPr>
        <w:tc>
          <w:tcPr>
            <w:tcW w:w="10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2.1. Сведения о контрольных мероприятиях 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проведенных проверок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981A7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535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981A7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365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981A7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170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567" w:right="-81" w:hanging="533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применения ККТ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981A7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534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981A7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365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981A7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169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полноты учета выручки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AA4F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AA4F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проверок, которыми установлены нарушения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981A7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442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981A7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336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981A7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106</w:t>
            </w:r>
          </w:p>
        </w:tc>
      </w:tr>
      <w:tr w:rsidR="00734D30">
        <w:trPr>
          <w:trHeight w:val="108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в том числе, </w:t>
            </w:r>
            <w:proofErr w:type="gramStart"/>
            <w:r>
              <w:rPr>
                <w:sz w:val="20"/>
                <w:u w:val="none"/>
              </w:rPr>
              <w:t>связанные</w:t>
            </w:r>
            <w:proofErr w:type="gramEnd"/>
            <w:r>
              <w:rPr>
                <w:sz w:val="20"/>
                <w:u w:val="none"/>
              </w:rPr>
              <w:t xml:space="preserve"> с: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742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неприменением ККТ в установленных законодательством о применении ККТ случаях </w:t>
            </w:r>
          </w:p>
          <w:p w:rsidR="00734D30" w:rsidRDefault="00790940">
            <w:pPr>
              <w:ind w:right="-81"/>
              <w:rPr>
                <w:sz w:val="20"/>
                <w:u w:val="none"/>
              </w:rPr>
            </w:pPr>
            <w:proofErr w:type="gramStart"/>
            <w:r>
              <w:rPr>
                <w:sz w:val="20"/>
                <w:u w:val="none"/>
              </w:rPr>
              <w:t>(ч.2 ст. 14.5.</w:t>
            </w:r>
            <w:proofErr w:type="gramEnd"/>
            <w:r>
              <w:rPr>
                <w:sz w:val="20"/>
                <w:u w:val="none"/>
              </w:rPr>
              <w:t xml:space="preserve"> </w:t>
            </w:r>
            <w:proofErr w:type="gramStart"/>
            <w:r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981A7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269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981A7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234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981A7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35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168" w:right="-81" w:hanging="1134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из них повторно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981A7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981A7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981A7F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повторным совершением административного правонарушения, предусмотренного ч. 2 статьи 14.5 КоАП РФ, в случае, если сумма расчетов, осуществленных без применения ККТ, составила, в том числе в совокупности, один миллион рублей и более (ч. 3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применением ККТ, которая не соответствует установленным требованиям, либо применение ККТ с нарушением установленных законодательством о применении ККТ порядка регистрации ККТ, порядка, сроков и условий ее перерегистрации, порядка и условий ее применения (ч. 4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E333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172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E333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E333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71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непредставлением организацией или индивидуальным предпринимателем информации и документов по запросам налоговых органов или представление таких информации и документов с нарушением сроков, установленных законодательством о применении ККТ (ч. 5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ненаправлением</w:t>
            </w:r>
            <w:proofErr w:type="spellEnd"/>
            <w:r>
              <w:rPr>
                <w:sz w:val="20"/>
                <w:u w:val="none"/>
              </w:rPr>
              <w:t xml:space="preserve"> организацией или индивидуальным предпринимателем при применении ККТ покупателю (клиенту) кассового чека или бланка строгой отчетности в электронной форме либо </w:t>
            </w:r>
            <w:proofErr w:type="spellStart"/>
            <w:r>
              <w:rPr>
                <w:sz w:val="20"/>
                <w:u w:val="none"/>
              </w:rPr>
              <w:t>непередача</w:t>
            </w:r>
            <w:proofErr w:type="spellEnd"/>
            <w:r>
              <w:rPr>
                <w:sz w:val="20"/>
                <w:u w:val="none"/>
              </w:rPr>
              <w:t xml:space="preserve"> указанных документов на бумажном носителе покупателю (клиенту) по его требованию в случаях, предусмотренных законодательством о применении ККТ (ч. 6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A7453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A7453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нарушением оператором фискальных данных (ОФД) законодательства РФ о применении ККТ, </w:t>
            </w:r>
            <w:proofErr w:type="gramStart"/>
            <w:r>
              <w:rPr>
                <w:sz w:val="20"/>
                <w:u w:val="none"/>
              </w:rPr>
              <w:t>выразившееся</w:t>
            </w:r>
            <w:proofErr w:type="gramEnd"/>
            <w:r>
              <w:rPr>
                <w:sz w:val="20"/>
                <w:u w:val="none"/>
              </w:rPr>
              <w:t xml:space="preserve"> в нарушении обязанности по обработке и передаче ФД или обязанности по обеспечению конфиденциальности и защиты ФД (ч. 7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неисполнением ОФД обязанностей, установленных законодательством РФ о применении ККТ, в случае аннулирования имеющегося у него разрешения на обработку ФД (ч. 8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подачей организацией недостоверных сведений при соискании разрешения на обработку ФД (ч. 9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непредставлением ОФД </w:t>
            </w:r>
            <w:proofErr w:type="gramStart"/>
            <w:r>
              <w:rPr>
                <w:sz w:val="20"/>
                <w:u w:val="none"/>
              </w:rPr>
              <w:t>в</w:t>
            </w:r>
            <w:proofErr w:type="gramEnd"/>
            <w:r>
              <w:rPr>
                <w:sz w:val="20"/>
                <w:u w:val="none"/>
              </w:rPr>
              <w:t xml:space="preserve"> НО уведомления о заключении с пользователем договора на обработку ФД, об изменении сведений, представленных в уведомлении, или о расторжении указанного договора </w:t>
            </w:r>
            <w:r>
              <w:rPr>
                <w:sz w:val="20"/>
                <w:u w:val="none"/>
              </w:rPr>
              <w:lastRenderedPageBreak/>
              <w:t>либо представление таких уведомлений с нарушением установленного законодательством РФ о применении ККТ срока (ч. 10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lastRenderedPageBreak/>
              <w:t>2023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lastRenderedPageBreak/>
              <w:t xml:space="preserve">непредставлением ОФД </w:t>
            </w:r>
            <w:proofErr w:type="gramStart"/>
            <w:r>
              <w:rPr>
                <w:sz w:val="20"/>
                <w:u w:val="none"/>
              </w:rPr>
              <w:t>в</w:t>
            </w:r>
            <w:proofErr w:type="gramEnd"/>
            <w:r>
              <w:rPr>
                <w:sz w:val="20"/>
                <w:u w:val="none"/>
              </w:rPr>
              <w:t xml:space="preserve"> НО уведомления об изменении сведений, представленных при подаче заявления на получение разрешения на обработку ФД, либо представление такого уведомления с нарушением установленного законодательством РФ о применении ККТ срока (ч. 11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иными нарушениями ОФД требований законодательства РФ о применении ККТ (ч. 12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продажей изготовителем ККТ и (или) фискальных накопителей ККТ и (или) фискального накопителя без включения таких ККТ и (или) фискального накопителя в реестр ККТ и (или) реестр фискального накопителя (ч. 13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выдачей экспертной организацией, проводящей экспертизу моделей ККТ и (или) экспертизу технических средств ОФД (соискателя разрешения на обработку ФД) на соответствие требованиям законодательства РФ о применении ККТ, заведомо ложного заключения (ч. 14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непредставлением либо представление с нарушением установленного срока </w:t>
            </w:r>
            <w:proofErr w:type="gramStart"/>
            <w:r>
              <w:rPr>
                <w:sz w:val="20"/>
                <w:u w:val="none"/>
              </w:rPr>
              <w:t>в</w:t>
            </w:r>
            <w:proofErr w:type="gramEnd"/>
            <w:r>
              <w:rPr>
                <w:sz w:val="20"/>
                <w:u w:val="none"/>
              </w:rPr>
              <w:t xml:space="preserve"> НО экспертной организацией, проводящей экспертизу моделей ККТ и (или) экспертизу технических средств ОФД (соискателя разрешения на обработку ФД) на соответствие требованиям законодательства РФ о применении ККТ, выданного заключения о соответствии или несоответствии ККТ или технических средств ОФД (соискателя разрешения на обработку ФД) требованиям законодательства РФ о применении ККТ (ч. 15 ст. 14.5 </w:t>
            </w:r>
            <w:proofErr w:type="gramStart"/>
            <w:r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696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proofErr w:type="gramStart"/>
            <w:r>
              <w:rPr>
                <w:sz w:val="20"/>
                <w:u w:val="none"/>
              </w:rPr>
              <w:t>нарушением порядка работы с денежной наличностью и порядка ведения кассовых операций (ч.1 ст. 15.1.</w:t>
            </w:r>
            <w:proofErr w:type="gramEnd"/>
            <w:r>
              <w:rPr>
                <w:sz w:val="20"/>
                <w:u w:val="none"/>
              </w:rPr>
              <w:t xml:space="preserve"> </w:t>
            </w:r>
            <w:proofErr w:type="gramStart"/>
            <w:r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168" w:right="-81" w:hanging="1168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из них повторно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76" w:right="-81" w:hanging="176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в том числе </w:t>
            </w:r>
            <w:proofErr w:type="gramStart"/>
            <w:r>
              <w:rPr>
                <w:sz w:val="20"/>
                <w:u w:val="none"/>
              </w:rPr>
              <w:t>связанным</w:t>
            </w:r>
            <w:proofErr w:type="gramEnd"/>
            <w:r>
              <w:rPr>
                <w:sz w:val="20"/>
                <w:u w:val="none"/>
              </w:rPr>
              <w:t xml:space="preserve"> с: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осуществлением расчетов наличными деньгами с другими организациями сверх установленных размеров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неоприходованием</w:t>
            </w:r>
            <w:proofErr w:type="spellEnd"/>
            <w:r>
              <w:rPr>
                <w:sz w:val="20"/>
                <w:u w:val="none"/>
              </w:rPr>
              <w:t xml:space="preserve"> (</w:t>
            </w:r>
            <w:proofErr w:type="gramStart"/>
            <w:r>
              <w:rPr>
                <w:sz w:val="20"/>
                <w:u w:val="none"/>
              </w:rPr>
              <w:t>неполном</w:t>
            </w:r>
            <w:proofErr w:type="gramEnd"/>
            <w:r>
              <w:rPr>
                <w:sz w:val="20"/>
                <w:u w:val="none"/>
              </w:rPr>
              <w:t xml:space="preserve"> оприходовании) в кассу денежной наличности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несоблюдением порядка хранения свободных денежных средств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2C7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накоплением в кассе наличных денег сверх установленных лимитов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вынесенных предписаний об устранении выявленных нарушений законодательства Российской Федерации о применении контрольно-кассовой техники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12B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426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12BB" w:rsidP="006B73C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321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12B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105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предписаний об устранении выявленных нарушений законодательства Российской Федерации о применении контрольно-кассовой техники выполненных в срок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12B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388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12B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286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12B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102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невыполненных в установленный срок предписаний об устранении выявленных нарушений законодательства Российской Федерации о применении контрольно-кассовой техники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12B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38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12B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2F12B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</w:t>
            </w:r>
          </w:p>
        </w:tc>
      </w:tr>
      <w:tr w:rsidR="00734D30">
        <w:trPr>
          <w:trHeight w:val="266"/>
        </w:trPr>
        <w:tc>
          <w:tcPr>
            <w:tcW w:w="10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34D30" w:rsidRDefault="00790940">
            <w:pPr>
              <w:ind w:right="-81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2.2. Сведения об открытых специальных банковских счетах и проверках использования специальных банковских счетов</w:t>
            </w:r>
          </w:p>
        </w:tc>
      </w:tr>
      <w:tr w:rsidR="00734D30">
        <w:trPr>
          <w:trHeight w:val="41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DB20A3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DB20A3">
              <w:rPr>
                <w:sz w:val="20"/>
                <w:u w:val="none"/>
              </w:rPr>
              <w:t>Количество открытых специальных банковских счетов на отчетную дату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DB20A3">
              <w:rPr>
                <w:b/>
                <w:sz w:val="20"/>
                <w:u w:val="none"/>
              </w:rPr>
              <w:t>2040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702FC1" w:rsidRDefault="00A1119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645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702FC1" w:rsidRDefault="00A1119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702FC1" w:rsidRDefault="00A1119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559</w:t>
            </w:r>
          </w:p>
        </w:tc>
      </w:tr>
      <w:tr w:rsidR="00734D30">
        <w:trPr>
          <w:trHeight w:val="40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DB20A3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DB20A3">
              <w:rPr>
                <w:sz w:val="20"/>
                <w:u w:val="none"/>
              </w:rPr>
              <w:lastRenderedPageBreak/>
              <w:t>Количество налогоплательщиков, открывших специальный банковский счет, на отчетную дату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DB20A3">
              <w:rPr>
                <w:b/>
                <w:sz w:val="20"/>
                <w:u w:val="none"/>
              </w:rPr>
              <w:t>2050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702FC1" w:rsidRDefault="00A1119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550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702FC1" w:rsidRDefault="00A1119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74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702FC1" w:rsidRDefault="00A1119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476</w:t>
            </w:r>
          </w:p>
        </w:tc>
      </w:tr>
      <w:tr w:rsidR="00734D30">
        <w:trPr>
          <w:trHeight w:val="382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3E138B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Количество проведенных проверок организаций и индивидуальных предпринимателей по  использованию специальных банковских счетов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3E138B">
              <w:rPr>
                <w:b/>
                <w:sz w:val="20"/>
                <w:u w:val="none"/>
              </w:rPr>
              <w:t>2060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D56BC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D56BC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389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3E138B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 xml:space="preserve">Количество проверок, которыми установлены нарушения требований об использовании специальных банковских счетов </w:t>
            </w:r>
          </w:p>
          <w:p w:rsidR="00734D30" w:rsidRPr="003E138B" w:rsidRDefault="00790940">
            <w:pPr>
              <w:ind w:right="-81"/>
              <w:jc w:val="both"/>
              <w:rPr>
                <w:sz w:val="20"/>
                <w:u w:val="none"/>
              </w:rPr>
            </w:pPr>
            <w:proofErr w:type="gramStart"/>
            <w:r w:rsidRPr="003E138B">
              <w:rPr>
                <w:sz w:val="20"/>
                <w:u w:val="none"/>
              </w:rPr>
              <w:t>(ч.2 ст. 15.1.</w:t>
            </w:r>
            <w:proofErr w:type="gramEnd"/>
            <w:r w:rsidRPr="003E138B">
              <w:rPr>
                <w:sz w:val="20"/>
                <w:u w:val="none"/>
              </w:rPr>
              <w:t xml:space="preserve"> </w:t>
            </w:r>
            <w:proofErr w:type="gramStart"/>
            <w:r w:rsidRPr="003E138B"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3E138B">
              <w:rPr>
                <w:b/>
                <w:sz w:val="20"/>
                <w:u w:val="none"/>
              </w:rPr>
              <w:t>2070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D56BC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D56BC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из них повторно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2071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в том числе, </w:t>
            </w:r>
            <w:proofErr w:type="gramStart"/>
            <w:r>
              <w:rPr>
                <w:sz w:val="20"/>
                <w:u w:val="none"/>
              </w:rPr>
              <w:t>связанных</w:t>
            </w:r>
            <w:proofErr w:type="gramEnd"/>
            <w:r>
              <w:rPr>
                <w:sz w:val="20"/>
                <w:u w:val="none"/>
              </w:rPr>
              <w:t xml:space="preserve"> с: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нарушением обязанностей </w:t>
            </w:r>
            <w:proofErr w:type="gramStart"/>
            <w:r>
              <w:rPr>
                <w:sz w:val="20"/>
                <w:u w:val="none"/>
              </w:rPr>
              <w:t>по сдаче в кредитную организацию полученных от плательщиков при приеме платежей наличных денежных средств для зачисления</w:t>
            </w:r>
            <w:proofErr w:type="gramEnd"/>
            <w:r>
              <w:rPr>
                <w:sz w:val="20"/>
                <w:u w:val="none"/>
              </w:rPr>
              <w:t xml:space="preserve"> в полном объеме на свой специальный банковский счет (счета)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2072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05047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05047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неиспользованием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соответствующих расчетов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2073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 w:rsidTr="003A3038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D30" w:rsidRPr="003A3038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 w:rsidRPr="003A3038">
              <w:rPr>
                <w:b/>
                <w:sz w:val="20"/>
                <w:u w:val="none"/>
              </w:rPr>
              <w:t>КОНТРОЛЬНАЯ СУММА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3A3038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3A3038">
              <w:rPr>
                <w:b/>
                <w:sz w:val="20"/>
                <w:u w:val="none"/>
              </w:rPr>
              <w:t>2100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5A3BAF" w:rsidRDefault="004E35F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4023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5A3BAF" w:rsidRDefault="004E35F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2223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5A3BAF" w:rsidRDefault="004E35F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1800</w:t>
            </w:r>
          </w:p>
        </w:tc>
      </w:tr>
    </w:tbl>
    <w:p w:rsidR="00734D30" w:rsidRDefault="00790940">
      <w:pPr>
        <w:pStyle w:val="4"/>
        <w:ind w:left="0" w:right="-255"/>
        <w:rPr>
          <w:sz w:val="24"/>
        </w:rPr>
      </w:pPr>
      <w:r>
        <w:br w:type="page"/>
      </w:r>
      <w:r>
        <w:rPr>
          <w:sz w:val="24"/>
        </w:rPr>
        <w:lastRenderedPageBreak/>
        <w:t xml:space="preserve"> Раздел 3. Административные наказания за нарушения законодательства о ККТ и использования сп</w:t>
      </w:r>
      <w:r w:rsidR="00583FF6">
        <w:rPr>
          <w:sz w:val="24"/>
        </w:rPr>
        <w:t>е</w:t>
      </w:r>
      <w:r w:rsidR="0038784D">
        <w:rPr>
          <w:sz w:val="24"/>
        </w:rPr>
        <w:t>циальных банковских счетов за 12</w:t>
      </w:r>
      <w:r w:rsidR="0020263D">
        <w:rPr>
          <w:sz w:val="24"/>
        </w:rPr>
        <w:t xml:space="preserve"> месяцев</w:t>
      </w:r>
      <w:r w:rsidR="00D7516C">
        <w:rPr>
          <w:sz w:val="24"/>
        </w:rPr>
        <w:t xml:space="preserve"> 2021</w:t>
      </w:r>
      <w:r>
        <w:rPr>
          <w:sz w:val="24"/>
        </w:rPr>
        <w:t xml:space="preserve"> года</w:t>
      </w:r>
    </w:p>
    <w:p w:rsidR="00734D30" w:rsidRDefault="00790940">
      <w:pPr>
        <w:pStyle w:val="4"/>
        <w:ind w:left="450" w:right="225"/>
        <w:jc w:val="right"/>
        <w:rPr>
          <w:sz w:val="20"/>
        </w:rPr>
      </w:pPr>
      <w:r>
        <w:rPr>
          <w:sz w:val="20"/>
        </w:rPr>
        <w:t xml:space="preserve">тыс. руб. </w:t>
      </w:r>
    </w:p>
    <w:tbl>
      <w:tblPr>
        <w:tblW w:w="0" w:type="auto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8"/>
        <w:gridCol w:w="845"/>
        <w:gridCol w:w="718"/>
        <w:gridCol w:w="845"/>
        <w:gridCol w:w="1393"/>
        <w:gridCol w:w="1563"/>
        <w:gridCol w:w="1393"/>
      </w:tblGrid>
      <w:tr w:rsidR="00AB7DCC" w:rsidTr="00C17BDF">
        <w:trPr>
          <w:trHeight w:val="38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 xml:space="preserve">Показатель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Код строки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Всего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Итого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 w:rsidP="00236A70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Должностные лица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 w:rsidP="00236A70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Юридические лица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 w:rsidP="00236A70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ИП</w:t>
            </w:r>
          </w:p>
        </w:tc>
      </w:tr>
      <w:tr w:rsidR="00AB7DCC" w:rsidTr="00C17BD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Б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A658FE" w:rsidRDefault="00AB7DCC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658FE">
              <w:rPr>
                <w:b/>
                <w:sz w:val="20"/>
                <w:u w:val="none"/>
              </w:rPr>
              <w:t>2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15E09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15E09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15E09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5</w:t>
            </w:r>
          </w:p>
        </w:tc>
      </w:tr>
      <w:tr w:rsidR="00AB7DCC" w:rsidTr="00C17BD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 w:rsidP="00C42595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Предъявлено </w:t>
            </w:r>
            <w:r>
              <w:rPr>
                <w:sz w:val="20"/>
                <w:u w:val="none"/>
              </w:rPr>
              <w:t>штрафных санкций, в том числе: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 w:rsidP="00C42595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3010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9456D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478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9456D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253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9456D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63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9456D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190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9456D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225</w:t>
            </w:r>
          </w:p>
        </w:tc>
      </w:tr>
      <w:tr w:rsidR="00AB7DCC" w:rsidTr="00C17BD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14.5</w:t>
            </w:r>
          </w:p>
          <w:p w:rsidR="00AB7DCC" w:rsidRDefault="00AB7DCC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9456D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460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9456D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240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9456D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9456D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180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9456D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4 ст. 14.5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9456D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9456D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13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474E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9456D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9456D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6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7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8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9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3018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10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3019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11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12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14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51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ч.1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6702B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A658FE" w:rsidRDefault="006702B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6702B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473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Взыскано </w:t>
            </w:r>
            <w:r>
              <w:rPr>
                <w:sz w:val="20"/>
                <w:u w:val="none"/>
              </w:rPr>
              <w:t>штрафных санкций, в том числе: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3030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9456D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351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D058E6" w:rsidRDefault="0019456D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193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9456D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33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D058E6" w:rsidRDefault="0019456D" w:rsidP="00D058E6">
            <w:pPr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160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9456D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158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14.5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9456D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333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9456D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180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9456D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9456D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150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19456D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153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4 ст. 14.5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14799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14799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13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14799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14799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14799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6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7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8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9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3038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10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3039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lastRenderedPageBreak/>
              <w:t xml:space="preserve">по ч. 11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12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14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51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ч.1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B745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B745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B745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434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КОНТРОЛЬНАЯ СУММА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0C31B1" w:rsidRDefault="00AB7DCC" w:rsidP="000C31B1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0C31B1">
              <w:rPr>
                <w:b/>
                <w:sz w:val="20"/>
                <w:u w:val="none"/>
              </w:rPr>
              <w:t>3100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0C31B1" w:rsidRDefault="00414799" w:rsidP="00BE0877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1658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0C31B1" w:rsidRDefault="00414799" w:rsidP="00BE0877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892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0C31B1" w:rsidRDefault="00414799" w:rsidP="00BE0877">
            <w:pPr>
              <w:ind w:right="9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192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0C31B1" w:rsidRDefault="00414799" w:rsidP="00BE0877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700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0C31B1" w:rsidRDefault="00414799" w:rsidP="00BE0877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766</w:t>
            </w:r>
          </w:p>
        </w:tc>
      </w:tr>
    </w:tbl>
    <w:p w:rsidR="00734D30" w:rsidRDefault="00734D30">
      <w:pPr>
        <w:ind w:right="-81"/>
        <w:jc w:val="both"/>
        <w:rPr>
          <w:b/>
          <w:u w:val="none"/>
        </w:rPr>
      </w:pPr>
    </w:p>
    <w:p w:rsidR="00734D30" w:rsidRDefault="00734D30">
      <w:pPr>
        <w:sectPr w:rsidR="00734D30">
          <w:headerReference w:type="default" r:id="rId8"/>
          <w:pgSz w:w="11907" w:h="16840"/>
          <w:pgMar w:top="284" w:right="658" w:bottom="510" w:left="1276" w:header="567" w:footer="454" w:gutter="0"/>
          <w:cols w:space="720"/>
          <w:titlePg/>
        </w:sectPr>
      </w:pPr>
    </w:p>
    <w:p w:rsidR="00734D30" w:rsidRDefault="00A47F61">
      <w:pPr>
        <w:pStyle w:val="4"/>
        <w:ind w:left="0" w:right="-255"/>
        <w:rPr>
          <w:sz w:val="24"/>
        </w:rPr>
      </w:pPr>
      <w:r>
        <w:rPr>
          <w:sz w:val="24"/>
        </w:rPr>
        <w:lastRenderedPageBreak/>
        <w:t xml:space="preserve">Справочно к </w:t>
      </w:r>
      <w:r w:rsidR="0038784D">
        <w:rPr>
          <w:sz w:val="24"/>
        </w:rPr>
        <w:t>разделу 3 за 12</w:t>
      </w:r>
      <w:r w:rsidR="00C008EB">
        <w:rPr>
          <w:sz w:val="24"/>
        </w:rPr>
        <w:t xml:space="preserve"> месяцев</w:t>
      </w:r>
      <w:r>
        <w:rPr>
          <w:sz w:val="24"/>
        </w:rPr>
        <w:t xml:space="preserve"> 2021</w:t>
      </w:r>
      <w:r w:rsidR="00790940">
        <w:rPr>
          <w:sz w:val="24"/>
        </w:rPr>
        <w:t xml:space="preserve"> года                                                           </w:t>
      </w:r>
    </w:p>
    <w:p w:rsidR="00734D30" w:rsidRDefault="00150629" w:rsidP="00150629">
      <w:pPr>
        <w:pStyle w:val="4"/>
        <w:ind w:left="0" w:right="-255"/>
        <w:jc w:val="center"/>
        <w:rPr>
          <w:sz w:val="20"/>
        </w:rPr>
      </w:pPr>
      <w:r>
        <w:rPr>
          <w:sz w:val="20"/>
        </w:rPr>
        <w:t xml:space="preserve">                                                  </w:t>
      </w:r>
      <w:r w:rsidR="00790940">
        <w:rPr>
          <w:sz w:val="20"/>
        </w:rPr>
        <w:t>единиц</w:t>
      </w:r>
    </w:p>
    <w:tbl>
      <w:tblPr>
        <w:tblW w:w="0" w:type="auto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9"/>
        <w:gridCol w:w="764"/>
        <w:gridCol w:w="718"/>
        <w:gridCol w:w="761"/>
        <w:gridCol w:w="1475"/>
        <w:gridCol w:w="1414"/>
        <w:gridCol w:w="1204"/>
      </w:tblGrid>
      <w:tr w:rsidR="00DA4B94" w:rsidTr="00914257">
        <w:trPr>
          <w:trHeight w:val="382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/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A27661" w:rsidRDefault="00DA4B94">
            <w:pPr>
              <w:rPr>
                <w:b/>
                <w:sz w:val="20"/>
                <w:u w:val="none"/>
              </w:rPr>
            </w:pPr>
            <w:r w:rsidRPr="00A27661">
              <w:rPr>
                <w:b/>
                <w:sz w:val="20"/>
                <w:u w:val="none"/>
              </w:rPr>
              <w:t xml:space="preserve">Всего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B94" w:rsidRPr="00A27661" w:rsidRDefault="00DA4B94">
            <w:pPr>
              <w:rPr>
                <w:b/>
                <w:sz w:val="20"/>
                <w:u w:val="none"/>
              </w:rPr>
            </w:pPr>
            <w:r w:rsidRPr="00A27661">
              <w:rPr>
                <w:b/>
                <w:sz w:val="20"/>
                <w:u w:val="none"/>
              </w:rPr>
              <w:t>Итого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B94" w:rsidRPr="00A27661" w:rsidRDefault="00DA4B94">
            <w:pPr>
              <w:ind w:right="-81"/>
              <w:jc w:val="both"/>
              <w:rPr>
                <w:b/>
                <w:sz w:val="20"/>
                <w:u w:val="none"/>
              </w:rPr>
            </w:pPr>
            <w:r w:rsidRPr="00A27661">
              <w:rPr>
                <w:b/>
                <w:sz w:val="20"/>
                <w:u w:val="none"/>
              </w:rPr>
              <w:t>Должностные лица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B94" w:rsidRPr="00A27661" w:rsidRDefault="00DA4B94">
            <w:pPr>
              <w:ind w:right="-81"/>
              <w:jc w:val="both"/>
              <w:rPr>
                <w:b/>
                <w:sz w:val="20"/>
                <w:u w:val="none"/>
              </w:rPr>
            </w:pPr>
            <w:r w:rsidRPr="00A27661">
              <w:rPr>
                <w:b/>
                <w:sz w:val="20"/>
                <w:u w:val="none"/>
              </w:rPr>
              <w:t>Юридические лица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A27661" w:rsidRDefault="00DA4B94">
            <w:pPr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ИП</w:t>
            </w:r>
          </w:p>
        </w:tc>
      </w:tr>
      <w:tr w:rsidR="00DA4B94" w:rsidTr="00914257"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EB4CFE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EB4CFE">
              <w:rPr>
                <w:b/>
                <w:sz w:val="20"/>
                <w:u w:val="none"/>
              </w:rPr>
              <w:t>Наименование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EB4CFE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EB4CFE">
              <w:rPr>
                <w:b/>
                <w:sz w:val="20"/>
                <w:u w:val="none"/>
              </w:rPr>
              <w:t>Код строки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EB4CFE">
              <w:rPr>
                <w:b/>
                <w:sz w:val="20"/>
                <w:u w:val="none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EB4CFE">
              <w:rPr>
                <w:b/>
                <w:sz w:val="20"/>
                <w:u w:val="none"/>
              </w:rPr>
              <w:t>2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816A8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816A8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816A8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5</w:t>
            </w:r>
          </w:p>
        </w:tc>
      </w:tr>
      <w:tr w:rsidR="00DA4B94" w:rsidTr="00914257">
        <w:trPr>
          <w:trHeight w:val="76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Применено административных наказаний в виде предупреждений, всего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2210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70247B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494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70247B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196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70247B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99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70247B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97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70247B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298</w:t>
            </w:r>
          </w:p>
        </w:tc>
      </w:tr>
      <w:tr w:rsidR="00DA4B94" w:rsidTr="00914257">
        <w:trPr>
          <w:trHeight w:val="20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 том числе: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</w:tr>
      <w:tr w:rsidR="00DA4B94" w:rsidTr="00914257">
        <w:trPr>
          <w:trHeight w:val="76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2 ст. 14.5 КоАП РФ с учетом ст. 4.1.1 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70247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261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70247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57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70247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29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70247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28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70247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204</w:t>
            </w:r>
          </w:p>
        </w:tc>
      </w:tr>
      <w:tr w:rsidR="00DA4B94" w:rsidTr="00914257">
        <w:trPr>
          <w:trHeight w:val="445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4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70247B" w:rsidP="00DE397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231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70247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139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70247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70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70247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69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70247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92</w:t>
            </w:r>
          </w:p>
        </w:tc>
      </w:tr>
      <w:tr w:rsidR="00DA4B94" w:rsidTr="00914257">
        <w:trPr>
          <w:trHeight w:val="51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5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DA4B94" w:rsidTr="00914257">
        <w:trPr>
          <w:trHeight w:val="452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6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B7EBE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B7EBE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</w:tr>
      <w:tr w:rsidR="00DA4B94" w:rsidTr="00914257">
        <w:trPr>
          <w:trHeight w:val="535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1 ст. 15.1 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8D300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8D300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8D300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8D3003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B05CC7" w:rsidTr="00914257">
        <w:trPr>
          <w:trHeight w:val="535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CC7" w:rsidRDefault="002C7161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2</w:t>
            </w:r>
            <w:r w:rsidR="00B05CC7" w:rsidRPr="00B05CC7">
              <w:rPr>
                <w:sz w:val="20"/>
                <w:u w:val="none"/>
              </w:rPr>
              <w:t xml:space="preserve"> ст. 15.1 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left="-119" w:right="-81"/>
              <w:jc w:val="center"/>
              <w:rPr>
                <w:sz w:val="20"/>
                <w:u w:val="none"/>
              </w:rPr>
            </w:pPr>
            <w:r w:rsidRPr="00B05CC7">
              <w:rPr>
                <w:sz w:val="20"/>
                <w:u w:val="none"/>
              </w:rPr>
              <w:t>2216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33521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33521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</w:tr>
      <w:tr w:rsidR="00DA4B94" w:rsidTr="00914257">
        <w:trPr>
          <w:trHeight w:val="76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применено административное наказание в виде дисквалификации по ч. 3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B05CC7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DA4B94" w:rsidTr="00914257">
        <w:trPr>
          <w:trHeight w:val="76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применено административное наказание в виде приостановления деятельности по ч. 3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B05CC7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2218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</w:tbl>
    <w:p w:rsidR="00734D30" w:rsidRDefault="00734D30">
      <w:pPr>
        <w:ind w:left="1245" w:right="-81"/>
        <w:rPr>
          <w:sz w:val="16"/>
          <w:u w:val="none"/>
        </w:rPr>
      </w:pPr>
    </w:p>
    <w:p w:rsidR="00734D30" w:rsidRDefault="00734D30">
      <w:pPr>
        <w:ind w:left="1245" w:right="-81"/>
        <w:rPr>
          <w:sz w:val="16"/>
          <w:u w:val="none"/>
        </w:rPr>
      </w:pPr>
    </w:p>
    <w:p w:rsidR="00734D30" w:rsidRPr="00DC6761" w:rsidRDefault="003470EA">
      <w:pPr>
        <w:tabs>
          <w:tab w:val="left" w:pos="8250"/>
        </w:tabs>
        <w:ind w:right="-81"/>
        <w:rPr>
          <w:sz w:val="22"/>
          <w:u w:val="none"/>
        </w:rPr>
      </w:pPr>
      <w:r>
        <w:rPr>
          <w:sz w:val="22"/>
          <w:u w:val="none"/>
        </w:rPr>
        <w:t>«____»____________   202</w:t>
      </w:r>
      <w:r w:rsidR="00DB6F25">
        <w:rPr>
          <w:sz w:val="22"/>
          <w:u w:val="none"/>
        </w:rPr>
        <w:t>2</w:t>
      </w:r>
      <w:r w:rsidR="00790940">
        <w:rPr>
          <w:sz w:val="22"/>
          <w:u w:val="none"/>
        </w:rPr>
        <w:t xml:space="preserve"> г.                      </w:t>
      </w:r>
      <w:r w:rsidR="003D1E90">
        <w:rPr>
          <w:sz w:val="22"/>
          <w:u w:val="none"/>
        </w:rPr>
        <w:t>Руководитель</w:t>
      </w:r>
      <w:r w:rsidR="00790940">
        <w:rPr>
          <w:sz w:val="22"/>
          <w:u w:val="none"/>
        </w:rPr>
        <w:t xml:space="preserve"> налогового </w:t>
      </w:r>
      <w:r w:rsidR="00790940" w:rsidRPr="00DC6761">
        <w:rPr>
          <w:sz w:val="22"/>
          <w:u w:val="none"/>
        </w:rPr>
        <w:t xml:space="preserve">органа </w:t>
      </w:r>
      <w:r w:rsidR="00790940" w:rsidRPr="00DC6761">
        <w:rPr>
          <w:sz w:val="22"/>
          <w:u w:val="none"/>
        </w:rPr>
        <w:tab/>
        <w:t xml:space="preserve">     </w:t>
      </w:r>
      <w:r w:rsidR="003D1E90">
        <w:rPr>
          <w:sz w:val="22"/>
          <w:u w:val="none"/>
        </w:rPr>
        <w:t xml:space="preserve">Т.М. </w:t>
      </w:r>
      <w:proofErr w:type="spellStart"/>
      <w:r w:rsidR="003D1E90">
        <w:rPr>
          <w:sz w:val="22"/>
          <w:u w:val="none"/>
        </w:rPr>
        <w:t>Чалилова</w:t>
      </w:r>
      <w:proofErr w:type="spellEnd"/>
      <w:r w:rsidR="00790940" w:rsidRPr="00DC6761">
        <w:rPr>
          <w:sz w:val="22"/>
          <w:u w:val="none"/>
        </w:rPr>
        <w:t xml:space="preserve"> </w:t>
      </w:r>
    </w:p>
    <w:p w:rsidR="00734D30" w:rsidRDefault="00790940">
      <w:pPr>
        <w:ind w:left="525" w:right="-81"/>
        <w:rPr>
          <w:sz w:val="22"/>
          <w:u w:val="none"/>
        </w:rPr>
      </w:pP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</w:p>
    <w:p w:rsidR="00734D30" w:rsidRDefault="00734D30">
      <w:pPr>
        <w:ind w:left="525" w:right="-81"/>
        <w:rPr>
          <w:sz w:val="22"/>
        </w:rPr>
      </w:pPr>
    </w:p>
    <w:p w:rsidR="00734D30" w:rsidRDefault="00734D30">
      <w:pPr>
        <w:ind w:left="525" w:right="-81"/>
        <w:rPr>
          <w:sz w:val="22"/>
        </w:rPr>
      </w:pPr>
    </w:p>
    <w:p w:rsidR="00734D30" w:rsidRDefault="00734D30">
      <w:pPr>
        <w:ind w:left="525" w:right="-81"/>
        <w:rPr>
          <w:sz w:val="22"/>
        </w:rPr>
      </w:pPr>
    </w:p>
    <w:p w:rsidR="00734D30" w:rsidRDefault="00DB6F25">
      <w:pPr>
        <w:tabs>
          <w:tab w:val="left" w:pos="8415"/>
        </w:tabs>
        <w:ind w:right="-81"/>
        <w:rPr>
          <w:sz w:val="22"/>
          <w:u w:val="none"/>
        </w:rPr>
      </w:pPr>
      <w:r>
        <w:rPr>
          <w:sz w:val="22"/>
          <w:u w:val="none"/>
        </w:rPr>
        <w:t>«____»____________   2022</w:t>
      </w:r>
      <w:r w:rsidR="00790940">
        <w:rPr>
          <w:sz w:val="22"/>
          <w:u w:val="none"/>
        </w:rPr>
        <w:t xml:space="preserve"> г.                   </w:t>
      </w:r>
      <w:r w:rsidR="00335215">
        <w:rPr>
          <w:sz w:val="22"/>
          <w:u w:val="none"/>
        </w:rPr>
        <w:t xml:space="preserve">    Заместитель руководителя                           </w:t>
      </w:r>
      <w:r w:rsidR="003D1E90">
        <w:rPr>
          <w:sz w:val="22"/>
          <w:u w:val="none"/>
        </w:rPr>
        <w:t xml:space="preserve">         Н.О. Важенина</w:t>
      </w:r>
    </w:p>
    <w:p w:rsidR="00734D30" w:rsidRDefault="00790940">
      <w:pPr>
        <w:ind w:left="525" w:right="-81"/>
        <w:rPr>
          <w:sz w:val="22"/>
          <w:u w:val="none"/>
        </w:rPr>
      </w:pP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  <w:r>
        <w:rPr>
          <w:sz w:val="22"/>
          <w:u w:val="none"/>
        </w:rPr>
        <w:tab/>
      </w:r>
    </w:p>
    <w:p w:rsidR="00734D30" w:rsidRDefault="00734D30">
      <w:pPr>
        <w:ind w:left="525" w:right="-81"/>
        <w:rPr>
          <w:sz w:val="22"/>
        </w:rPr>
      </w:pPr>
    </w:p>
    <w:p w:rsidR="00734D30" w:rsidRDefault="00734D30">
      <w:pPr>
        <w:ind w:right="-81"/>
        <w:rPr>
          <w:b/>
          <w:sz w:val="16"/>
        </w:rPr>
      </w:pPr>
    </w:p>
    <w:p w:rsidR="00734D30" w:rsidRDefault="00734D30">
      <w:pPr>
        <w:ind w:right="-81"/>
        <w:rPr>
          <w:sz w:val="16"/>
        </w:rPr>
      </w:pPr>
    </w:p>
    <w:p w:rsidR="00734D30" w:rsidRDefault="00DB6F25">
      <w:pPr>
        <w:tabs>
          <w:tab w:val="left" w:pos="8760"/>
        </w:tabs>
        <w:ind w:right="-81"/>
        <w:rPr>
          <w:b/>
          <w:sz w:val="22"/>
          <w:u w:val="none"/>
        </w:rPr>
      </w:pPr>
      <w:r>
        <w:rPr>
          <w:sz w:val="22"/>
          <w:u w:val="none"/>
        </w:rPr>
        <w:t>«____»____________   2022</w:t>
      </w:r>
      <w:bookmarkStart w:id="0" w:name="_GoBack"/>
      <w:bookmarkEnd w:id="0"/>
      <w:r w:rsidR="00790940">
        <w:rPr>
          <w:sz w:val="22"/>
          <w:u w:val="none"/>
        </w:rPr>
        <w:t xml:space="preserve"> г.</w:t>
      </w:r>
      <w:r w:rsidR="00790940">
        <w:rPr>
          <w:b/>
          <w:sz w:val="22"/>
          <w:u w:val="none"/>
        </w:rPr>
        <w:t xml:space="preserve">                        </w:t>
      </w:r>
      <w:r w:rsidR="00790940">
        <w:rPr>
          <w:sz w:val="22"/>
          <w:u w:val="none"/>
        </w:rPr>
        <w:t xml:space="preserve"> Начальник </w:t>
      </w:r>
      <w:r w:rsidR="003470EA">
        <w:rPr>
          <w:sz w:val="22"/>
          <w:u w:val="none"/>
        </w:rPr>
        <w:t>к</w:t>
      </w:r>
      <w:r w:rsidR="00790940">
        <w:rPr>
          <w:sz w:val="22"/>
          <w:u w:val="none"/>
        </w:rPr>
        <w:t>онтрольного отдела                      А.В. Сухопарова</w:t>
      </w:r>
    </w:p>
    <w:p w:rsidR="00734D30" w:rsidRDefault="00734D30">
      <w:pPr>
        <w:ind w:left="525" w:right="-81"/>
        <w:rPr>
          <w:b/>
          <w:sz w:val="16"/>
        </w:rPr>
      </w:pPr>
    </w:p>
    <w:p w:rsidR="00734D30" w:rsidRDefault="00734D30">
      <w:pPr>
        <w:ind w:left="525" w:right="-81"/>
        <w:rPr>
          <w:b/>
          <w:sz w:val="16"/>
        </w:rPr>
      </w:pPr>
    </w:p>
    <w:p w:rsidR="00734D30" w:rsidRDefault="00734D30">
      <w:pPr>
        <w:ind w:left="525" w:right="-81"/>
        <w:rPr>
          <w:b/>
          <w:sz w:val="16"/>
        </w:rPr>
      </w:pPr>
    </w:p>
    <w:p w:rsidR="00734D30" w:rsidRDefault="00734D30">
      <w:pPr>
        <w:ind w:left="525" w:right="-81"/>
        <w:rPr>
          <w:b/>
          <w:sz w:val="16"/>
        </w:rPr>
      </w:pPr>
    </w:p>
    <w:p w:rsidR="002241FF" w:rsidRDefault="002241FF">
      <w:pPr>
        <w:ind w:left="525" w:right="-81"/>
        <w:rPr>
          <w:b/>
          <w:sz w:val="16"/>
        </w:rPr>
      </w:pPr>
    </w:p>
    <w:p w:rsidR="002241FF" w:rsidRDefault="002241FF">
      <w:pPr>
        <w:ind w:left="525" w:right="-81"/>
        <w:rPr>
          <w:b/>
          <w:sz w:val="16"/>
        </w:rPr>
      </w:pPr>
    </w:p>
    <w:p w:rsidR="002241FF" w:rsidRDefault="002241FF">
      <w:pPr>
        <w:ind w:left="525" w:right="-81"/>
        <w:rPr>
          <w:b/>
          <w:sz w:val="16"/>
        </w:rPr>
      </w:pPr>
    </w:p>
    <w:p w:rsidR="002241FF" w:rsidRDefault="002241FF">
      <w:pPr>
        <w:ind w:left="525" w:right="-81"/>
        <w:rPr>
          <w:b/>
          <w:sz w:val="16"/>
        </w:rPr>
      </w:pPr>
    </w:p>
    <w:p w:rsidR="002241FF" w:rsidRDefault="002241FF">
      <w:pPr>
        <w:ind w:left="525" w:right="-81"/>
        <w:rPr>
          <w:b/>
          <w:sz w:val="16"/>
        </w:rPr>
      </w:pPr>
    </w:p>
    <w:p w:rsidR="002241FF" w:rsidRDefault="002241FF">
      <w:pPr>
        <w:ind w:left="525" w:right="-81"/>
        <w:rPr>
          <w:b/>
          <w:sz w:val="16"/>
        </w:rPr>
      </w:pPr>
    </w:p>
    <w:p w:rsidR="002241FF" w:rsidRDefault="002241FF" w:rsidP="00486290">
      <w:pPr>
        <w:ind w:right="-81"/>
        <w:rPr>
          <w:b/>
          <w:sz w:val="16"/>
        </w:rPr>
      </w:pPr>
    </w:p>
    <w:p w:rsidR="00734D30" w:rsidRDefault="00734D30" w:rsidP="00E305C2">
      <w:pPr>
        <w:ind w:right="-81"/>
        <w:rPr>
          <w:b/>
          <w:sz w:val="16"/>
        </w:rPr>
      </w:pPr>
    </w:p>
    <w:p w:rsidR="00734D30" w:rsidRDefault="00790940">
      <w:pPr>
        <w:ind w:left="525" w:right="-81" w:hanging="525"/>
        <w:rPr>
          <w:i/>
          <w:sz w:val="18"/>
          <w:u w:val="none"/>
        </w:rPr>
      </w:pPr>
      <w:r>
        <w:rPr>
          <w:i/>
          <w:sz w:val="18"/>
          <w:u w:val="none"/>
        </w:rPr>
        <w:t>Величко Татьяна Александровна</w:t>
      </w:r>
    </w:p>
    <w:p w:rsidR="00734D30" w:rsidRDefault="00790940">
      <w:pPr>
        <w:ind w:left="525" w:right="-81" w:hanging="525"/>
        <w:rPr>
          <w:i/>
          <w:sz w:val="18"/>
          <w:u w:val="none"/>
        </w:rPr>
      </w:pPr>
      <w:r>
        <w:rPr>
          <w:i/>
          <w:sz w:val="18"/>
          <w:u w:val="none"/>
        </w:rPr>
        <w:t>(72) 14 54</w:t>
      </w:r>
    </w:p>
    <w:p w:rsidR="00734D30" w:rsidRDefault="00734D30">
      <w:pPr>
        <w:ind w:right="-81"/>
        <w:rPr>
          <w:sz w:val="20"/>
          <w:u w:val="none"/>
        </w:rPr>
      </w:pPr>
    </w:p>
    <w:p w:rsidR="00734D30" w:rsidRDefault="00734D30">
      <w:pPr>
        <w:ind w:left="1245" w:right="-81"/>
        <w:rPr>
          <w:sz w:val="16"/>
          <w:u w:val="none"/>
        </w:rPr>
      </w:pPr>
    </w:p>
    <w:sectPr w:rsidR="00734D30">
      <w:headerReference w:type="default" r:id="rId9"/>
      <w:pgSz w:w="11907" w:h="16840"/>
      <w:pgMar w:top="709" w:right="657" w:bottom="794" w:left="1275" w:header="567" w:footer="44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45C" w:rsidRDefault="0075145C">
      <w:r>
        <w:separator/>
      </w:r>
    </w:p>
  </w:endnote>
  <w:endnote w:type="continuationSeparator" w:id="0">
    <w:p w:rsidR="0075145C" w:rsidRDefault="00751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45C" w:rsidRDefault="0075145C">
      <w:r>
        <w:separator/>
      </w:r>
    </w:p>
  </w:footnote>
  <w:footnote w:type="continuationSeparator" w:id="0">
    <w:p w:rsidR="0075145C" w:rsidRDefault="00751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907" w:rsidRDefault="00784907">
    <w:pPr>
      <w:pStyle w:val="a5"/>
      <w:ind w:right="360"/>
      <w:rPr>
        <w:i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907" w:rsidRDefault="00784907">
    <w:pPr>
      <w:pStyle w:val="a5"/>
      <w:ind w:right="360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D30"/>
    <w:rsid w:val="000175C9"/>
    <w:rsid w:val="0003698E"/>
    <w:rsid w:val="00050470"/>
    <w:rsid w:val="00061606"/>
    <w:rsid w:val="00080DFA"/>
    <w:rsid w:val="000835BF"/>
    <w:rsid w:val="000B503F"/>
    <w:rsid w:val="000C31B1"/>
    <w:rsid w:val="000D57C7"/>
    <w:rsid w:val="000F7063"/>
    <w:rsid w:val="001071F1"/>
    <w:rsid w:val="001474E5"/>
    <w:rsid w:val="001479B5"/>
    <w:rsid w:val="00150629"/>
    <w:rsid w:val="0019456D"/>
    <w:rsid w:val="001D3424"/>
    <w:rsid w:val="0020263D"/>
    <w:rsid w:val="00216A20"/>
    <w:rsid w:val="002241FF"/>
    <w:rsid w:val="00236A70"/>
    <w:rsid w:val="002464F5"/>
    <w:rsid w:val="00251109"/>
    <w:rsid w:val="00277BBD"/>
    <w:rsid w:val="002C7161"/>
    <w:rsid w:val="002D421E"/>
    <w:rsid w:val="002E74CF"/>
    <w:rsid w:val="002F12BB"/>
    <w:rsid w:val="002F2C79"/>
    <w:rsid w:val="00335215"/>
    <w:rsid w:val="003470EA"/>
    <w:rsid w:val="003841CC"/>
    <w:rsid w:val="0038784D"/>
    <w:rsid w:val="003A3038"/>
    <w:rsid w:val="003D1E90"/>
    <w:rsid w:val="003D2951"/>
    <w:rsid w:val="003E138B"/>
    <w:rsid w:val="00404532"/>
    <w:rsid w:val="0040679A"/>
    <w:rsid w:val="004071F1"/>
    <w:rsid w:val="00414799"/>
    <w:rsid w:val="004460C0"/>
    <w:rsid w:val="00475AD4"/>
    <w:rsid w:val="00486290"/>
    <w:rsid w:val="004921E5"/>
    <w:rsid w:val="00494A56"/>
    <w:rsid w:val="004B1B0E"/>
    <w:rsid w:val="004C3F42"/>
    <w:rsid w:val="004D0B00"/>
    <w:rsid w:val="004D1EBA"/>
    <w:rsid w:val="004E35F6"/>
    <w:rsid w:val="00517F12"/>
    <w:rsid w:val="005526CE"/>
    <w:rsid w:val="005721A5"/>
    <w:rsid w:val="00583FF6"/>
    <w:rsid w:val="005A3BAF"/>
    <w:rsid w:val="005E29DA"/>
    <w:rsid w:val="005F5ED8"/>
    <w:rsid w:val="006045D7"/>
    <w:rsid w:val="006524C5"/>
    <w:rsid w:val="0066089A"/>
    <w:rsid w:val="006702BB"/>
    <w:rsid w:val="006853FC"/>
    <w:rsid w:val="00687721"/>
    <w:rsid w:val="006914B6"/>
    <w:rsid w:val="006A6FD3"/>
    <w:rsid w:val="006B20DA"/>
    <w:rsid w:val="006B73C3"/>
    <w:rsid w:val="0070247B"/>
    <w:rsid w:val="00702FC1"/>
    <w:rsid w:val="00705BB3"/>
    <w:rsid w:val="007302F4"/>
    <w:rsid w:val="00734D30"/>
    <w:rsid w:val="0075145C"/>
    <w:rsid w:val="0075456A"/>
    <w:rsid w:val="00766B9D"/>
    <w:rsid w:val="00784907"/>
    <w:rsid w:val="00790940"/>
    <w:rsid w:val="00797C21"/>
    <w:rsid w:val="007B3FFA"/>
    <w:rsid w:val="007B7457"/>
    <w:rsid w:val="007E3335"/>
    <w:rsid w:val="00816A4E"/>
    <w:rsid w:val="00816A8A"/>
    <w:rsid w:val="00844998"/>
    <w:rsid w:val="00860580"/>
    <w:rsid w:val="008607E6"/>
    <w:rsid w:val="008825A0"/>
    <w:rsid w:val="008A60A1"/>
    <w:rsid w:val="008D3003"/>
    <w:rsid w:val="00914257"/>
    <w:rsid w:val="009817F0"/>
    <w:rsid w:val="00981A7F"/>
    <w:rsid w:val="009A7239"/>
    <w:rsid w:val="00A11197"/>
    <w:rsid w:val="00A13834"/>
    <w:rsid w:val="00A15E09"/>
    <w:rsid w:val="00A27661"/>
    <w:rsid w:val="00A42512"/>
    <w:rsid w:val="00A4790E"/>
    <w:rsid w:val="00A47F61"/>
    <w:rsid w:val="00A658FE"/>
    <w:rsid w:val="00A7453C"/>
    <w:rsid w:val="00AA4FC7"/>
    <w:rsid w:val="00AB3DF7"/>
    <w:rsid w:val="00AB7DCC"/>
    <w:rsid w:val="00AE31FB"/>
    <w:rsid w:val="00B05CC7"/>
    <w:rsid w:val="00B20FCA"/>
    <w:rsid w:val="00B63F6D"/>
    <w:rsid w:val="00B826DE"/>
    <w:rsid w:val="00B93534"/>
    <w:rsid w:val="00BB0325"/>
    <w:rsid w:val="00BB65DB"/>
    <w:rsid w:val="00BE0877"/>
    <w:rsid w:val="00C008EB"/>
    <w:rsid w:val="00C149FB"/>
    <w:rsid w:val="00C17BDF"/>
    <w:rsid w:val="00C32C08"/>
    <w:rsid w:val="00C32C94"/>
    <w:rsid w:val="00C42595"/>
    <w:rsid w:val="00D058E6"/>
    <w:rsid w:val="00D20373"/>
    <w:rsid w:val="00D56BC5"/>
    <w:rsid w:val="00D62EB2"/>
    <w:rsid w:val="00D7516C"/>
    <w:rsid w:val="00D941D9"/>
    <w:rsid w:val="00D97213"/>
    <w:rsid w:val="00DA364F"/>
    <w:rsid w:val="00DA4B94"/>
    <w:rsid w:val="00DB20A3"/>
    <w:rsid w:val="00DB6F25"/>
    <w:rsid w:val="00DB7EBE"/>
    <w:rsid w:val="00DC1CEE"/>
    <w:rsid w:val="00DC6761"/>
    <w:rsid w:val="00DE3975"/>
    <w:rsid w:val="00E305C2"/>
    <w:rsid w:val="00EA12BA"/>
    <w:rsid w:val="00EA1B11"/>
    <w:rsid w:val="00EB4CFE"/>
    <w:rsid w:val="00ED7A9F"/>
    <w:rsid w:val="00EE7CB3"/>
    <w:rsid w:val="00F341D2"/>
    <w:rsid w:val="00F73CEB"/>
    <w:rsid w:val="00F81FF2"/>
    <w:rsid w:val="00F8354E"/>
    <w:rsid w:val="00F83CD6"/>
    <w:rsid w:val="00F92DEB"/>
    <w:rsid w:val="00FB6C82"/>
    <w:rsid w:val="00FC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  <w:u w:val="single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4"/>
      <w:u w:val="none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 w:val="0"/>
      <w:jc w:val="center"/>
      <w:outlineLvl w:val="1"/>
    </w:pPr>
    <w:rPr>
      <w:b/>
      <w:sz w:val="27"/>
      <w:u w:val="none"/>
    </w:rPr>
  </w:style>
  <w:style w:type="paragraph" w:styleId="3">
    <w:name w:val="heading 3"/>
    <w:basedOn w:val="a"/>
    <w:next w:val="a"/>
    <w:link w:val="30"/>
    <w:uiPriority w:val="9"/>
    <w:qFormat/>
    <w:pPr>
      <w:keepNext/>
      <w:ind w:left="114" w:right="71"/>
      <w:jc w:val="both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"/>
    <w:qFormat/>
    <w:pPr>
      <w:keepNext/>
      <w:ind w:left="825" w:right="-258"/>
      <w:outlineLvl w:val="3"/>
    </w:pPr>
    <w:rPr>
      <w:b/>
      <w:u w:val="none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-81"/>
      <w:jc w:val="both"/>
      <w:outlineLvl w:val="4"/>
    </w:pPr>
    <w:rPr>
      <w:b/>
      <w:sz w:val="24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  <w:u w:val="single"/>
    </w:rPr>
  </w:style>
  <w:style w:type="paragraph" w:styleId="a3">
    <w:name w:val="Body Text"/>
    <w:basedOn w:val="a"/>
    <w:link w:val="a4"/>
    <w:pPr>
      <w:widowControl w:val="0"/>
      <w:jc w:val="both"/>
    </w:pPr>
    <w:rPr>
      <w:u w:val="none"/>
    </w:rPr>
  </w:style>
  <w:style w:type="character" w:customStyle="1" w:styleId="a4">
    <w:name w:val="Основной текст Знак"/>
    <w:basedOn w:val="1"/>
    <w:link w:val="a3"/>
    <w:rPr>
      <w:sz w:val="28"/>
      <w:u w:val="none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23">
    <w:name w:val="Body Text 2"/>
    <w:basedOn w:val="a"/>
    <w:link w:val="24"/>
    <w:pPr>
      <w:jc w:val="center"/>
    </w:pPr>
    <w:rPr>
      <w:b/>
      <w:u w:val="none"/>
    </w:rPr>
  </w:style>
  <w:style w:type="character" w:customStyle="1" w:styleId="24">
    <w:name w:val="Основной текст 2 Знак"/>
    <w:basedOn w:val="1"/>
    <w:link w:val="23"/>
    <w:rPr>
      <w:b/>
      <w:sz w:val="28"/>
      <w:u w:val="none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b/>
      <w:sz w:val="22"/>
      <w:u w:val="single"/>
    </w:rPr>
  </w:style>
  <w:style w:type="paragraph" w:styleId="a5">
    <w:name w:val="header"/>
    <w:basedOn w:val="a"/>
    <w:link w:val="a6"/>
    <w:pPr>
      <w:widowControl w:val="0"/>
      <w:tabs>
        <w:tab w:val="center" w:pos="4153"/>
        <w:tab w:val="right" w:pos="8306"/>
      </w:tabs>
    </w:pPr>
    <w:rPr>
      <w:u w:val="none"/>
    </w:rPr>
  </w:style>
  <w:style w:type="character" w:customStyle="1" w:styleId="a6">
    <w:name w:val="Верхний колонтитул Знак"/>
    <w:basedOn w:val="1"/>
    <w:link w:val="a5"/>
    <w:rPr>
      <w:sz w:val="28"/>
      <w:u w:val="none"/>
    </w:rPr>
  </w:style>
  <w:style w:type="paragraph" w:styleId="25">
    <w:name w:val="Body Text Indent 2"/>
    <w:basedOn w:val="a"/>
    <w:link w:val="26"/>
    <w:pPr>
      <w:ind w:firstLine="720"/>
      <w:jc w:val="both"/>
    </w:pPr>
    <w:rPr>
      <w:sz w:val="24"/>
      <w:u w:val="none"/>
    </w:rPr>
  </w:style>
  <w:style w:type="character" w:customStyle="1" w:styleId="26">
    <w:name w:val="Основной текст с отступом 2 Знак"/>
    <w:basedOn w:val="1"/>
    <w:link w:val="25"/>
    <w:rPr>
      <w:sz w:val="24"/>
      <w:u w:val="none"/>
    </w:rPr>
  </w:style>
  <w:style w:type="paragraph" w:customStyle="1" w:styleId="a7">
    <w:name w:val="Знак Знак Знак Знак Знак Знак"/>
    <w:basedOn w:val="a"/>
    <w:link w:val="a8"/>
    <w:pPr>
      <w:spacing w:after="160" w:line="240" w:lineRule="exact"/>
    </w:pPr>
    <w:rPr>
      <w:rFonts w:ascii="Verdana" w:hAnsi="Verdana"/>
      <w:sz w:val="24"/>
      <w:u w:val="none"/>
    </w:rPr>
  </w:style>
  <w:style w:type="character" w:customStyle="1" w:styleId="a8">
    <w:name w:val="Знак Знак Знак Знак Знак Знак"/>
    <w:basedOn w:val="1"/>
    <w:link w:val="a7"/>
    <w:rPr>
      <w:rFonts w:ascii="Verdana" w:hAnsi="Verdana"/>
      <w:sz w:val="24"/>
      <w:u w:val="non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Номер страницы1"/>
    <w:basedOn w:val="a7"/>
    <w:link w:val="a9"/>
  </w:style>
  <w:style w:type="character" w:styleId="a9">
    <w:name w:val="page number"/>
    <w:basedOn w:val="a8"/>
    <w:link w:val="12"/>
    <w:rPr>
      <w:rFonts w:ascii="Verdana" w:hAnsi="Verdana"/>
      <w:sz w:val="24"/>
      <w:u w:val="none"/>
    </w:rPr>
  </w:style>
  <w:style w:type="character" w:customStyle="1" w:styleId="50">
    <w:name w:val="Заголовок 5 Знак"/>
    <w:basedOn w:val="1"/>
    <w:link w:val="5"/>
    <w:rPr>
      <w:b/>
      <w:sz w:val="24"/>
      <w:u w:val="none"/>
    </w:rPr>
  </w:style>
  <w:style w:type="character" w:customStyle="1" w:styleId="11">
    <w:name w:val="Заголовок 1 Знак"/>
    <w:basedOn w:val="1"/>
    <w:link w:val="10"/>
    <w:rPr>
      <w:b/>
      <w:sz w:val="24"/>
      <w:u w:val="none"/>
    </w:rPr>
  </w:style>
  <w:style w:type="paragraph" w:styleId="33">
    <w:name w:val="Body Text Indent 3"/>
    <w:basedOn w:val="a"/>
    <w:link w:val="34"/>
    <w:pPr>
      <w:widowControl w:val="0"/>
      <w:ind w:firstLine="709"/>
      <w:jc w:val="both"/>
    </w:pPr>
    <w:rPr>
      <w:u w:val="none"/>
    </w:rPr>
  </w:style>
  <w:style w:type="character" w:customStyle="1" w:styleId="34">
    <w:name w:val="Основной текст с отступом 3 Знак"/>
    <w:basedOn w:val="1"/>
    <w:link w:val="33"/>
    <w:rPr>
      <w:sz w:val="28"/>
      <w:u w:val="none"/>
    </w:rPr>
  </w:style>
  <w:style w:type="paragraph" w:customStyle="1" w:styleId="13">
    <w:name w:val="Гиперссылка1"/>
    <w:link w:val="aa"/>
    <w:rPr>
      <w:color w:val="0000FF"/>
      <w:u w:val="single"/>
    </w:rPr>
  </w:style>
  <w:style w:type="character" w:styleId="aa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b">
    <w:name w:val="Body Text Indent"/>
    <w:basedOn w:val="a"/>
    <w:link w:val="ac"/>
    <w:pPr>
      <w:widowControl w:val="0"/>
      <w:spacing w:line="360" w:lineRule="auto"/>
      <w:ind w:firstLine="720"/>
      <w:jc w:val="both"/>
    </w:pPr>
    <w:rPr>
      <w:u w:val="none"/>
    </w:rPr>
  </w:style>
  <w:style w:type="character" w:customStyle="1" w:styleId="ac">
    <w:name w:val="Основной текст с отступом Знак"/>
    <w:basedOn w:val="1"/>
    <w:link w:val="ab"/>
    <w:rPr>
      <w:sz w:val="28"/>
      <w:u w:val="none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35">
    <w:name w:val="Body Text 3"/>
    <w:basedOn w:val="a"/>
    <w:link w:val="36"/>
    <w:pPr>
      <w:jc w:val="both"/>
    </w:pPr>
    <w:rPr>
      <w:sz w:val="24"/>
      <w:u w:val="none"/>
    </w:rPr>
  </w:style>
  <w:style w:type="character" w:customStyle="1" w:styleId="36">
    <w:name w:val="Основной текст 3 Знак"/>
    <w:basedOn w:val="1"/>
    <w:link w:val="35"/>
    <w:rPr>
      <w:sz w:val="24"/>
      <w:u w:val="none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sz w:val="28"/>
      <w:u w:val="single"/>
    </w:rPr>
  </w:style>
  <w:style w:type="paragraph" w:styleId="af">
    <w:name w:val="Balloon Text"/>
    <w:basedOn w:val="a"/>
    <w:link w:val="af0"/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Pr>
      <w:rFonts w:ascii="Tahoma" w:hAnsi="Tahoma"/>
      <w:sz w:val="16"/>
      <w:u w:val="single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basedOn w:val="a"/>
    <w:link w:val="af4"/>
    <w:uiPriority w:val="10"/>
    <w:qFormat/>
    <w:pPr>
      <w:ind w:left="-993" w:right="-999"/>
      <w:jc w:val="center"/>
    </w:pPr>
    <w:rPr>
      <w:b/>
      <w:u w:val="none"/>
    </w:rPr>
  </w:style>
  <w:style w:type="character" w:customStyle="1" w:styleId="af4">
    <w:name w:val="Название Знак"/>
    <w:basedOn w:val="1"/>
    <w:link w:val="af3"/>
    <w:rPr>
      <w:b/>
      <w:sz w:val="28"/>
      <w:u w:val="none"/>
    </w:rPr>
  </w:style>
  <w:style w:type="character" w:customStyle="1" w:styleId="40">
    <w:name w:val="Заголовок 4 Знак"/>
    <w:basedOn w:val="1"/>
    <w:link w:val="4"/>
    <w:rPr>
      <w:b/>
      <w:sz w:val="28"/>
      <w:u w:val="none"/>
    </w:rPr>
  </w:style>
  <w:style w:type="character" w:customStyle="1" w:styleId="20">
    <w:name w:val="Заголовок 2 Знак"/>
    <w:basedOn w:val="1"/>
    <w:link w:val="2"/>
    <w:rPr>
      <w:b/>
      <w:sz w:val="27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  <w:u w:val="single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4"/>
      <w:u w:val="none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 w:val="0"/>
      <w:jc w:val="center"/>
      <w:outlineLvl w:val="1"/>
    </w:pPr>
    <w:rPr>
      <w:b/>
      <w:sz w:val="27"/>
      <w:u w:val="none"/>
    </w:rPr>
  </w:style>
  <w:style w:type="paragraph" w:styleId="3">
    <w:name w:val="heading 3"/>
    <w:basedOn w:val="a"/>
    <w:next w:val="a"/>
    <w:link w:val="30"/>
    <w:uiPriority w:val="9"/>
    <w:qFormat/>
    <w:pPr>
      <w:keepNext/>
      <w:ind w:left="114" w:right="71"/>
      <w:jc w:val="both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"/>
    <w:qFormat/>
    <w:pPr>
      <w:keepNext/>
      <w:ind w:left="825" w:right="-258"/>
      <w:outlineLvl w:val="3"/>
    </w:pPr>
    <w:rPr>
      <w:b/>
      <w:u w:val="none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-81"/>
      <w:jc w:val="both"/>
      <w:outlineLvl w:val="4"/>
    </w:pPr>
    <w:rPr>
      <w:b/>
      <w:sz w:val="24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  <w:u w:val="single"/>
    </w:rPr>
  </w:style>
  <w:style w:type="paragraph" w:styleId="a3">
    <w:name w:val="Body Text"/>
    <w:basedOn w:val="a"/>
    <w:link w:val="a4"/>
    <w:pPr>
      <w:widowControl w:val="0"/>
      <w:jc w:val="both"/>
    </w:pPr>
    <w:rPr>
      <w:u w:val="none"/>
    </w:rPr>
  </w:style>
  <w:style w:type="character" w:customStyle="1" w:styleId="a4">
    <w:name w:val="Основной текст Знак"/>
    <w:basedOn w:val="1"/>
    <w:link w:val="a3"/>
    <w:rPr>
      <w:sz w:val="28"/>
      <w:u w:val="none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23">
    <w:name w:val="Body Text 2"/>
    <w:basedOn w:val="a"/>
    <w:link w:val="24"/>
    <w:pPr>
      <w:jc w:val="center"/>
    </w:pPr>
    <w:rPr>
      <w:b/>
      <w:u w:val="none"/>
    </w:rPr>
  </w:style>
  <w:style w:type="character" w:customStyle="1" w:styleId="24">
    <w:name w:val="Основной текст 2 Знак"/>
    <w:basedOn w:val="1"/>
    <w:link w:val="23"/>
    <w:rPr>
      <w:b/>
      <w:sz w:val="28"/>
      <w:u w:val="none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b/>
      <w:sz w:val="22"/>
      <w:u w:val="single"/>
    </w:rPr>
  </w:style>
  <w:style w:type="paragraph" w:styleId="a5">
    <w:name w:val="header"/>
    <w:basedOn w:val="a"/>
    <w:link w:val="a6"/>
    <w:pPr>
      <w:widowControl w:val="0"/>
      <w:tabs>
        <w:tab w:val="center" w:pos="4153"/>
        <w:tab w:val="right" w:pos="8306"/>
      </w:tabs>
    </w:pPr>
    <w:rPr>
      <w:u w:val="none"/>
    </w:rPr>
  </w:style>
  <w:style w:type="character" w:customStyle="1" w:styleId="a6">
    <w:name w:val="Верхний колонтитул Знак"/>
    <w:basedOn w:val="1"/>
    <w:link w:val="a5"/>
    <w:rPr>
      <w:sz w:val="28"/>
      <w:u w:val="none"/>
    </w:rPr>
  </w:style>
  <w:style w:type="paragraph" w:styleId="25">
    <w:name w:val="Body Text Indent 2"/>
    <w:basedOn w:val="a"/>
    <w:link w:val="26"/>
    <w:pPr>
      <w:ind w:firstLine="720"/>
      <w:jc w:val="both"/>
    </w:pPr>
    <w:rPr>
      <w:sz w:val="24"/>
      <w:u w:val="none"/>
    </w:rPr>
  </w:style>
  <w:style w:type="character" w:customStyle="1" w:styleId="26">
    <w:name w:val="Основной текст с отступом 2 Знак"/>
    <w:basedOn w:val="1"/>
    <w:link w:val="25"/>
    <w:rPr>
      <w:sz w:val="24"/>
      <w:u w:val="none"/>
    </w:rPr>
  </w:style>
  <w:style w:type="paragraph" w:customStyle="1" w:styleId="a7">
    <w:name w:val="Знак Знак Знак Знак Знак Знак"/>
    <w:basedOn w:val="a"/>
    <w:link w:val="a8"/>
    <w:pPr>
      <w:spacing w:after="160" w:line="240" w:lineRule="exact"/>
    </w:pPr>
    <w:rPr>
      <w:rFonts w:ascii="Verdana" w:hAnsi="Verdana"/>
      <w:sz w:val="24"/>
      <w:u w:val="none"/>
    </w:rPr>
  </w:style>
  <w:style w:type="character" w:customStyle="1" w:styleId="a8">
    <w:name w:val="Знак Знак Знак Знак Знак Знак"/>
    <w:basedOn w:val="1"/>
    <w:link w:val="a7"/>
    <w:rPr>
      <w:rFonts w:ascii="Verdana" w:hAnsi="Verdana"/>
      <w:sz w:val="24"/>
      <w:u w:val="non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Номер страницы1"/>
    <w:basedOn w:val="a7"/>
    <w:link w:val="a9"/>
  </w:style>
  <w:style w:type="character" w:styleId="a9">
    <w:name w:val="page number"/>
    <w:basedOn w:val="a8"/>
    <w:link w:val="12"/>
    <w:rPr>
      <w:rFonts w:ascii="Verdana" w:hAnsi="Verdana"/>
      <w:sz w:val="24"/>
      <w:u w:val="none"/>
    </w:rPr>
  </w:style>
  <w:style w:type="character" w:customStyle="1" w:styleId="50">
    <w:name w:val="Заголовок 5 Знак"/>
    <w:basedOn w:val="1"/>
    <w:link w:val="5"/>
    <w:rPr>
      <w:b/>
      <w:sz w:val="24"/>
      <w:u w:val="none"/>
    </w:rPr>
  </w:style>
  <w:style w:type="character" w:customStyle="1" w:styleId="11">
    <w:name w:val="Заголовок 1 Знак"/>
    <w:basedOn w:val="1"/>
    <w:link w:val="10"/>
    <w:rPr>
      <w:b/>
      <w:sz w:val="24"/>
      <w:u w:val="none"/>
    </w:rPr>
  </w:style>
  <w:style w:type="paragraph" w:styleId="33">
    <w:name w:val="Body Text Indent 3"/>
    <w:basedOn w:val="a"/>
    <w:link w:val="34"/>
    <w:pPr>
      <w:widowControl w:val="0"/>
      <w:ind w:firstLine="709"/>
      <w:jc w:val="both"/>
    </w:pPr>
    <w:rPr>
      <w:u w:val="none"/>
    </w:rPr>
  </w:style>
  <w:style w:type="character" w:customStyle="1" w:styleId="34">
    <w:name w:val="Основной текст с отступом 3 Знак"/>
    <w:basedOn w:val="1"/>
    <w:link w:val="33"/>
    <w:rPr>
      <w:sz w:val="28"/>
      <w:u w:val="none"/>
    </w:rPr>
  </w:style>
  <w:style w:type="paragraph" w:customStyle="1" w:styleId="13">
    <w:name w:val="Гиперссылка1"/>
    <w:link w:val="aa"/>
    <w:rPr>
      <w:color w:val="0000FF"/>
      <w:u w:val="single"/>
    </w:rPr>
  </w:style>
  <w:style w:type="character" w:styleId="aa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b">
    <w:name w:val="Body Text Indent"/>
    <w:basedOn w:val="a"/>
    <w:link w:val="ac"/>
    <w:pPr>
      <w:widowControl w:val="0"/>
      <w:spacing w:line="360" w:lineRule="auto"/>
      <w:ind w:firstLine="720"/>
      <w:jc w:val="both"/>
    </w:pPr>
    <w:rPr>
      <w:u w:val="none"/>
    </w:rPr>
  </w:style>
  <w:style w:type="character" w:customStyle="1" w:styleId="ac">
    <w:name w:val="Основной текст с отступом Знак"/>
    <w:basedOn w:val="1"/>
    <w:link w:val="ab"/>
    <w:rPr>
      <w:sz w:val="28"/>
      <w:u w:val="none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35">
    <w:name w:val="Body Text 3"/>
    <w:basedOn w:val="a"/>
    <w:link w:val="36"/>
    <w:pPr>
      <w:jc w:val="both"/>
    </w:pPr>
    <w:rPr>
      <w:sz w:val="24"/>
      <w:u w:val="none"/>
    </w:rPr>
  </w:style>
  <w:style w:type="character" w:customStyle="1" w:styleId="36">
    <w:name w:val="Основной текст 3 Знак"/>
    <w:basedOn w:val="1"/>
    <w:link w:val="35"/>
    <w:rPr>
      <w:sz w:val="24"/>
      <w:u w:val="none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sz w:val="28"/>
      <w:u w:val="single"/>
    </w:rPr>
  </w:style>
  <w:style w:type="paragraph" w:styleId="af">
    <w:name w:val="Balloon Text"/>
    <w:basedOn w:val="a"/>
    <w:link w:val="af0"/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Pr>
      <w:rFonts w:ascii="Tahoma" w:hAnsi="Tahoma"/>
      <w:sz w:val="16"/>
      <w:u w:val="single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basedOn w:val="a"/>
    <w:link w:val="af4"/>
    <w:uiPriority w:val="10"/>
    <w:qFormat/>
    <w:pPr>
      <w:ind w:left="-993" w:right="-999"/>
      <w:jc w:val="center"/>
    </w:pPr>
    <w:rPr>
      <w:b/>
      <w:u w:val="none"/>
    </w:rPr>
  </w:style>
  <w:style w:type="character" w:customStyle="1" w:styleId="af4">
    <w:name w:val="Название Знак"/>
    <w:basedOn w:val="1"/>
    <w:link w:val="af3"/>
    <w:rPr>
      <w:b/>
      <w:sz w:val="28"/>
      <w:u w:val="none"/>
    </w:rPr>
  </w:style>
  <w:style w:type="character" w:customStyle="1" w:styleId="40">
    <w:name w:val="Заголовок 4 Знак"/>
    <w:basedOn w:val="1"/>
    <w:link w:val="4"/>
    <w:rPr>
      <w:b/>
      <w:sz w:val="28"/>
      <w:u w:val="none"/>
    </w:rPr>
  </w:style>
  <w:style w:type="character" w:customStyle="1" w:styleId="20">
    <w:name w:val="Заголовок 2 Знак"/>
    <w:basedOn w:val="1"/>
    <w:link w:val="2"/>
    <w:rPr>
      <w:b/>
      <w:sz w:val="2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AB009-4C22-4A76-BF54-24996764A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1415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Величко Татьяна Александровна</dc:creator>
  <cp:lastModifiedBy>Величко Татьяна Александровна</cp:lastModifiedBy>
  <cp:revision>42</cp:revision>
  <cp:lastPrinted>2022-01-14T09:36:00Z</cp:lastPrinted>
  <dcterms:created xsi:type="dcterms:W3CDTF">2021-10-13T07:21:00Z</dcterms:created>
  <dcterms:modified xsi:type="dcterms:W3CDTF">2022-01-14T09:38:00Z</dcterms:modified>
</cp:coreProperties>
</file>